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512"/>
        <w:tblW w:w="9993" w:type="dxa"/>
        <w:tblCellMar>
          <w:left w:w="70" w:type="dxa"/>
          <w:right w:w="70" w:type="dxa"/>
        </w:tblCellMar>
        <w:tblLook w:val="0000" w:firstRow="0" w:lastRow="0" w:firstColumn="0" w:lastColumn="0" w:noHBand="0" w:noVBand="0"/>
      </w:tblPr>
      <w:tblGrid>
        <w:gridCol w:w="6096"/>
        <w:gridCol w:w="3897"/>
      </w:tblGrid>
      <w:tr w:rsidR="00EC300B" w:rsidTr="00EC300B">
        <w:trPr>
          <w:trHeight w:val="988"/>
        </w:trPr>
        <w:tc>
          <w:tcPr>
            <w:tcW w:w="6096" w:type="dxa"/>
            <w:tcMar>
              <w:left w:w="0" w:type="dxa"/>
              <w:right w:w="0" w:type="dxa"/>
            </w:tcMar>
          </w:tcPr>
          <w:p w:rsidR="00EC300B" w:rsidRDefault="00EC300B" w:rsidP="00EC300B">
            <w:pPr>
              <w:pStyle w:val="Descriptorregel1"/>
              <w:ind w:left="0" w:right="426"/>
              <w:rPr>
                <w:color w:val="A6A6A6" w:themeColor="background1" w:themeShade="A6"/>
              </w:rPr>
            </w:pPr>
            <w:r w:rsidRPr="00B44129">
              <w:rPr>
                <w:color w:val="A6A6A6" w:themeColor="background1" w:themeShade="A6"/>
              </w:rPr>
              <w:t xml:space="preserve">PROVINCIAAL RECREATIEDOMEIN </w:t>
            </w:r>
          </w:p>
          <w:p w:rsidR="00EC300B" w:rsidRPr="00B44129" w:rsidRDefault="00EC300B" w:rsidP="00EC300B">
            <w:pPr>
              <w:pStyle w:val="Descriptorregel1"/>
              <w:ind w:left="0" w:right="426"/>
              <w:rPr>
                <w:color w:val="A6A6A6" w:themeColor="background1" w:themeShade="A6"/>
              </w:rPr>
            </w:pPr>
            <w:r w:rsidRPr="00B44129">
              <w:rPr>
                <w:color w:val="A6A6A6" w:themeColor="background1" w:themeShade="A6"/>
              </w:rPr>
              <w:t xml:space="preserve">ZILVERMEER </w:t>
            </w:r>
          </w:p>
          <w:p w:rsidR="00EC300B" w:rsidRPr="00881C48" w:rsidRDefault="00EC300B" w:rsidP="00EC300B">
            <w:pPr>
              <w:pStyle w:val="Descriptorregel2"/>
              <w:ind w:left="0"/>
            </w:pPr>
            <w:r w:rsidRPr="00B44129">
              <w:rPr>
                <w:color w:val="D9D9D9" w:themeColor="background1" w:themeShade="D9"/>
              </w:rPr>
              <w:t>Departement Vrije Tijd</w:t>
            </w:r>
          </w:p>
        </w:tc>
        <w:tc>
          <w:tcPr>
            <w:tcW w:w="3897" w:type="dxa"/>
            <w:tcMar>
              <w:left w:w="57" w:type="dxa"/>
              <w:right w:w="0" w:type="dxa"/>
            </w:tcMar>
          </w:tcPr>
          <w:p w:rsidR="00EC300B" w:rsidRPr="00753B88" w:rsidRDefault="00EC300B" w:rsidP="00EC300B">
            <w:pPr>
              <w:spacing w:after="40"/>
              <w:rPr>
                <w:rFonts w:ascii="Univers Condensed" w:hAnsi="Univers Condensed"/>
                <w:bCs/>
                <w:sz w:val="24"/>
              </w:rPr>
            </w:pPr>
          </w:p>
          <w:p w:rsidR="00EC300B" w:rsidRPr="00753B88" w:rsidRDefault="00EC300B" w:rsidP="00EC300B">
            <w:pPr>
              <w:spacing w:after="40"/>
              <w:rPr>
                <w:rFonts w:ascii="Univers Condensed" w:hAnsi="Univers Condensed"/>
                <w:bCs/>
                <w:sz w:val="24"/>
              </w:rPr>
            </w:pPr>
          </w:p>
          <w:p w:rsidR="00EC300B" w:rsidRPr="00753B88" w:rsidRDefault="00EC300B" w:rsidP="00EC300B">
            <w:pPr>
              <w:spacing w:after="40"/>
              <w:rPr>
                <w:rFonts w:ascii="Univers Condensed" w:hAnsi="Univers Condensed"/>
                <w:bCs/>
                <w:sz w:val="24"/>
              </w:rPr>
            </w:pPr>
          </w:p>
        </w:tc>
      </w:tr>
    </w:tbl>
    <w:p w:rsidR="0097742A" w:rsidRPr="00402D05" w:rsidRDefault="00EC300B" w:rsidP="0097742A">
      <w:pPr>
        <w:pStyle w:val="Normaalweb"/>
        <w:spacing w:line="360" w:lineRule="auto"/>
        <w:rPr>
          <w:rFonts w:ascii="Verdana" w:hAnsi="Verdana" w:cs="Arial"/>
          <w:b/>
          <w:bCs/>
          <w:sz w:val="20"/>
          <w:szCs w:val="20"/>
          <w:lang w:val="nl-N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631BC35" wp14:editId="3D0DE57E">
                <wp:simplePos x="0" y="0"/>
                <wp:positionH relativeFrom="column">
                  <wp:posOffset>3142615</wp:posOffset>
                </wp:positionH>
                <wp:positionV relativeFrom="paragraph">
                  <wp:posOffset>1181735</wp:posOffset>
                </wp:positionV>
                <wp:extent cx="196850" cy="233045"/>
                <wp:effectExtent l="0" t="0" r="12700" b="1460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247.45pt;margin-top:93.05pt;width:15.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8269203" wp14:editId="5ABC55BB">
                <wp:simplePos x="0" y="0"/>
                <wp:positionH relativeFrom="column">
                  <wp:posOffset>1737360</wp:posOffset>
                </wp:positionH>
                <wp:positionV relativeFrom="paragraph">
                  <wp:posOffset>1177925</wp:posOffset>
                </wp:positionV>
                <wp:extent cx="196850" cy="233045"/>
                <wp:effectExtent l="0" t="0" r="12700" b="1460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33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136.8pt;margin-top:92.75pt;width:15.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"/>
            </w:pict>
          </mc:Fallback>
        </mc:AlternateContent>
      </w:r>
    </w:p>
    <w:p w:rsidR="00EC300B" w:rsidRPr="00447A89" w:rsidRDefault="00EC300B" w:rsidP="00EC300B">
      <w:pPr>
        <w:spacing w:after="0" w:line="240" w:lineRule="auto"/>
        <w:rPr>
          <w:rFonts w:ascii="Arial" w:eastAsia="Times New Roman" w:hAnsi="Arial" w:cs="Arial"/>
          <w:b/>
          <w:sz w:val="20"/>
          <w:szCs w:val="20"/>
          <w:lang w:val="nl-NL"/>
        </w:rPr>
      </w:pPr>
      <w:r w:rsidRPr="00447A89">
        <w:rPr>
          <w:rFonts w:ascii="Arial" w:eastAsia="Times New Roman" w:hAnsi="Arial" w:cs="Arial"/>
          <w:b/>
          <w:sz w:val="20"/>
          <w:szCs w:val="20"/>
          <w:lang w:val="nl-NL"/>
        </w:rPr>
        <w:t>AANVRAAG :</w:t>
      </w:r>
      <w:r w:rsidRPr="00447A89">
        <w:rPr>
          <w:rFonts w:ascii="Arial" w:eastAsia="Times New Roman" w:hAnsi="Arial" w:cs="Arial"/>
          <w:b/>
          <w:sz w:val="20"/>
          <w:szCs w:val="20"/>
          <w:lang w:val="nl-NL"/>
        </w:rPr>
        <w:tab/>
        <w:t xml:space="preserve">  VUURHUT</w:t>
      </w:r>
      <w:r w:rsidRPr="00447A89">
        <w:rPr>
          <w:rFonts w:ascii="Arial" w:eastAsia="Times New Roman" w:hAnsi="Arial" w:cs="Arial"/>
          <w:b/>
          <w:sz w:val="20"/>
          <w:szCs w:val="20"/>
          <w:lang w:val="nl-NL"/>
        </w:rPr>
        <w:tab/>
      </w:r>
      <w:r w:rsidRPr="00447A89">
        <w:rPr>
          <w:rFonts w:ascii="Arial" w:eastAsia="Times New Roman" w:hAnsi="Arial" w:cs="Arial"/>
          <w:b/>
          <w:sz w:val="20"/>
          <w:szCs w:val="20"/>
          <w:lang w:val="nl-NL"/>
        </w:rPr>
        <w:tab/>
        <w:t>KAMPVUUR</w:t>
      </w:r>
    </w:p>
    <w:p w:rsidR="00EC300B" w:rsidRPr="00447A89" w:rsidRDefault="00EC300B" w:rsidP="00EC300B">
      <w:pPr>
        <w:spacing w:after="0" w:line="240" w:lineRule="auto"/>
        <w:jc w:val="both"/>
        <w:rPr>
          <w:rFonts w:ascii="Arial" w:eastAsia="Times New Roman" w:hAnsi="Arial" w:cs="Arial"/>
          <w:sz w:val="20"/>
          <w:szCs w:val="20"/>
          <w:lang w:val="nl-NL"/>
        </w:rPr>
      </w:pPr>
    </w:p>
    <w:p w:rsidR="00EC300B" w:rsidRPr="00447A89" w:rsidRDefault="00EC300B" w:rsidP="00EC300B">
      <w:pPr>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Datum : ……………………………</w:t>
      </w:r>
      <w:r w:rsidRPr="00447A89">
        <w:rPr>
          <w:rFonts w:ascii="Arial" w:eastAsia="Times New Roman" w:hAnsi="Arial" w:cs="Arial"/>
          <w:sz w:val="20"/>
          <w:szCs w:val="20"/>
          <w:lang w:val="nl-NL"/>
        </w:rPr>
        <w:tab/>
        <w:t>van ………………...uur  tot  ………………..uur</w:t>
      </w:r>
    </w:p>
    <w:p w:rsidR="00EC300B" w:rsidRPr="00447A89" w:rsidRDefault="00EC300B" w:rsidP="00EC300B">
      <w:pPr>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Naam GROEP:</w:t>
      </w:r>
      <w:r>
        <w:rPr>
          <w:rFonts w:ascii="Arial" w:eastAsia="Times New Roman" w:hAnsi="Arial" w:cs="Arial"/>
          <w:sz w:val="20"/>
          <w:szCs w:val="20"/>
          <w:lang w:val="nl-NL"/>
        </w:rPr>
        <w:tab/>
      </w:r>
      <w:r w:rsidRPr="00447A89">
        <w:rPr>
          <w:rFonts w:ascii="Arial" w:eastAsia="Times New Roman" w:hAnsi="Arial" w:cs="Arial"/>
          <w:sz w:val="20"/>
          <w:szCs w:val="20"/>
          <w:lang w:val="nl-NL"/>
        </w:rPr>
        <w:t xml:space="preserve"> </w:t>
      </w:r>
    </w:p>
    <w:p w:rsidR="00EC300B" w:rsidRDefault="00EC300B" w:rsidP="00EC300B">
      <w:pPr>
        <w:tabs>
          <w:tab w:val="right" w:leader="dot" w:pos="9072"/>
        </w:tabs>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Naam VERANTWOORDELIJKE:</w:t>
      </w:r>
      <w:r>
        <w:rPr>
          <w:rFonts w:ascii="Arial" w:eastAsia="Times New Roman" w:hAnsi="Arial" w:cs="Arial"/>
          <w:sz w:val="20"/>
          <w:szCs w:val="20"/>
          <w:lang w:val="nl-NL"/>
        </w:rPr>
        <w:tab/>
      </w:r>
      <w:r w:rsidRPr="00447A89">
        <w:rPr>
          <w:rFonts w:ascii="Arial" w:eastAsia="Times New Roman" w:hAnsi="Arial" w:cs="Arial"/>
          <w:sz w:val="20"/>
          <w:szCs w:val="20"/>
          <w:lang w:val="nl-NL"/>
        </w:rPr>
        <w:t xml:space="preserve"> </w:t>
      </w: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Adres VERANTWOORDELIJKE :</w:t>
      </w:r>
      <w:r>
        <w:rPr>
          <w:rFonts w:ascii="Arial" w:eastAsia="Times New Roman" w:hAnsi="Arial" w:cs="Arial"/>
          <w:sz w:val="20"/>
          <w:szCs w:val="20"/>
          <w:lang w:val="nl-NL"/>
        </w:rPr>
        <w:tab/>
      </w: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 xml:space="preserve">Telnr. of </w:t>
      </w:r>
      <w:proofErr w:type="spellStart"/>
      <w:r w:rsidRPr="00447A89">
        <w:rPr>
          <w:rFonts w:ascii="Arial" w:eastAsia="Times New Roman" w:hAnsi="Arial" w:cs="Arial"/>
          <w:sz w:val="20"/>
          <w:szCs w:val="20"/>
          <w:lang w:val="nl-NL"/>
        </w:rPr>
        <w:t>GSMnr</w:t>
      </w:r>
      <w:proofErr w:type="spellEnd"/>
      <w:r w:rsidRPr="00447A89">
        <w:rPr>
          <w:rFonts w:ascii="Arial" w:eastAsia="Times New Roman" w:hAnsi="Arial" w:cs="Arial"/>
          <w:sz w:val="20"/>
          <w:szCs w:val="20"/>
          <w:lang w:val="nl-NL"/>
        </w:rPr>
        <w:t>. VERANTWOORDELIJKE :</w:t>
      </w:r>
      <w:r>
        <w:rPr>
          <w:rFonts w:ascii="Arial" w:eastAsia="Times New Roman" w:hAnsi="Arial" w:cs="Arial"/>
          <w:sz w:val="20"/>
          <w:szCs w:val="20"/>
          <w:lang w:val="nl-NL"/>
        </w:rPr>
        <w:tab/>
      </w:r>
      <w:r w:rsidRPr="00447A89">
        <w:rPr>
          <w:rFonts w:ascii="Arial" w:eastAsia="Times New Roman" w:hAnsi="Arial" w:cs="Arial"/>
          <w:sz w:val="20"/>
          <w:szCs w:val="20"/>
          <w:lang w:val="nl-NL"/>
        </w:rPr>
        <w:t xml:space="preserve"> </w:t>
      </w: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Emailadres VERANTWOORDELIJKE :</w:t>
      </w:r>
      <w:r>
        <w:rPr>
          <w:rFonts w:ascii="Arial" w:eastAsia="Times New Roman" w:hAnsi="Arial" w:cs="Arial"/>
          <w:sz w:val="20"/>
          <w:szCs w:val="20"/>
          <w:lang w:val="nl-NL"/>
        </w:rPr>
        <w:tab/>
      </w: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p>
    <w:p w:rsidR="00EC300B" w:rsidRPr="00447A89" w:rsidRDefault="00EC300B" w:rsidP="00EC300B">
      <w:pPr>
        <w:tabs>
          <w:tab w:val="right" w:leader="dot" w:pos="9072"/>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 xml:space="preserve">Ondernemingsnr. of </w:t>
      </w:r>
      <w:proofErr w:type="spellStart"/>
      <w:r w:rsidRPr="00447A89">
        <w:rPr>
          <w:rFonts w:ascii="Arial" w:eastAsia="Times New Roman" w:hAnsi="Arial" w:cs="Arial"/>
          <w:sz w:val="20"/>
          <w:szCs w:val="20"/>
          <w:lang w:val="nl-NL"/>
        </w:rPr>
        <w:t>BTWnr</w:t>
      </w:r>
      <w:proofErr w:type="spellEnd"/>
      <w:r w:rsidRPr="00447A89">
        <w:rPr>
          <w:rFonts w:ascii="Arial" w:eastAsia="Times New Roman" w:hAnsi="Arial" w:cs="Arial"/>
          <w:sz w:val="20"/>
          <w:szCs w:val="20"/>
          <w:lang w:val="nl-NL"/>
        </w:rPr>
        <w:t>. GROEP :</w:t>
      </w:r>
      <w:r>
        <w:rPr>
          <w:rFonts w:ascii="Arial" w:eastAsia="Times New Roman" w:hAnsi="Arial" w:cs="Arial"/>
          <w:sz w:val="20"/>
          <w:szCs w:val="20"/>
          <w:lang w:val="nl-NL"/>
        </w:rPr>
        <w:tab/>
      </w:r>
    </w:p>
    <w:p w:rsidR="00EC300B" w:rsidRPr="00447A89" w:rsidRDefault="00EC300B" w:rsidP="00EC300B">
      <w:pPr>
        <w:spacing w:after="0" w:line="240" w:lineRule="auto"/>
        <w:jc w:val="both"/>
        <w:rPr>
          <w:rFonts w:ascii="Arial" w:eastAsia="Times New Roman" w:hAnsi="Arial" w:cs="Arial"/>
          <w:b/>
          <w:sz w:val="20"/>
          <w:szCs w:val="20"/>
          <w:u w:val="single"/>
          <w:lang w:val="nl-NL"/>
        </w:rPr>
      </w:pPr>
    </w:p>
    <w:p w:rsidR="00EC300B" w:rsidRDefault="00EC300B" w:rsidP="00EC300B">
      <w:pPr>
        <w:spacing w:after="0" w:line="240" w:lineRule="auto"/>
        <w:jc w:val="both"/>
        <w:rPr>
          <w:rFonts w:ascii="Arial" w:eastAsia="Times New Roman" w:hAnsi="Arial" w:cs="Arial"/>
          <w:b/>
          <w:sz w:val="20"/>
          <w:szCs w:val="20"/>
          <w:u w:val="single"/>
          <w:lang w:val="nl-NL"/>
        </w:rPr>
      </w:pPr>
      <w:r w:rsidRPr="00447A89">
        <w:rPr>
          <w:rFonts w:ascii="Arial" w:eastAsia="Times New Roman" w:hAnsi="Arial" w:cs="Arial"/>
          <w:b/>
          <w:sz w:val="20"/>
          <w:szCs w:val="20"/>
          <w:u w:val="single"/>
          <w:lang w:val="nl-NL"/>
        </w:rPr>
        <w:t xml:space="preserve">Richtlijnen bij het gebruik van de </w:t>
      </w:r>
      <w:proofErr w:type="spellStart"/>
      <w:r w:rsidRPr="00447A89">
        <w:rPr>
          <w:rFonts w:ascii="Arial" w:eastAsia="Times New Roman" w:hAnsi="Arial" w:cs="Arial"/>
          <w:b/>
          <w:sz w:val="20"/>
          <w:szCs w:val="20"/>
          <w:u w:val="single"/>
          <w:lang w:val="nl-NL"/>
        </w:rPr>
        <w:t>vuurhut</w:t>
      </w:r>
      <w:proofErr w:type="spellEnd"/>
    </w:p>
    <w:p w:rsidR="00EC300B" w:rsidRPr="00447A89" w:rsidRDefault="00EC300B" w:rsidP="00EC300B">
      <w:pPr>
        <w:spacing w:after="0" w:line="240" w:lineRule="auto"/>
        <w:jc w:val="both"/>
        <w:rPr>
          <w:rFonts w:ascii="Arial" w:eastAsia="Times New Roman" w:hAnsi="Arial" w:cs="Arial"/>
          <w:sz w:val="20"/>
          <w:szCs w:val="20"/>
          <w:lang w:val="nl-NL"/>
        </w:rPr>
      </w:pP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Het houden van een kampvuur/barbecue wordt enkel toegestaan na schriftelijke toelating van de directie en afhankelijk van de weersomstandigheden (droogte).  Volgende richtlijnen dienen strikt nageleefd te worden.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 xml:space="preserve">De aanvraag voor een kampvuur/barbecue dient minstens 24 uur op voorhand te gebeuren. </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Een kampvuur/barbecue mag enkel gehouden worden op de daarvoor bestemde plaats (= op de zandvlakte, in de omgeving van de grote glijbaan).  Op geen enkele andere plaats mag een kampvuur/barbecue gehouden worden.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Voor het verzamelen van het hout is het ten strengste verboden het bestaande groenbestand te beschadigen.  Enkel het sprokkelen van los hout is toegestaan.  Gebruik van houtskool voor de barbecue is aangeraden.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Bij het houden van een kampvuur/barbecue dienen de nodige voorzorgsmaatregelen in acht te worden genomen (brandblusapparaten, emmers met water, spaden,…)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Het vuur van een kampvuur/barbecue mag niet te hoog oplaaien.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Het vuur van een kampvuur/barbecue dient ten laatste om 24u. volledig gedoofd te zijn.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Tijdens een kampvuur/barbecue mag geen overtollige geluidshinder voorkomen.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Andere kampeerders of groepen mogen niet gestoord worden door uw activiteiten tijdens een kampvuur/barbecue.</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Bij het einde van een kampvuur/barbecue dient het vuur volledig gedoofd te zijn.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De plaats van een kampvuur/barbecue dient na het einde volledig en grondig opgeruimd te zijn.</w:t>
      </w:r>
    </w:p>
    <w:p w:rsidR="00EC300B" w:rsidRPr="00EC300B" w:rsidRDefault="00EC300B" w:rsidP="00EC300B">
      <w:pPr>
        <w:numPr>
          <w:ilvl w:val="0"/>
          <w:numId w:val="1"/>
        </w:numPr>
        <w:tabs>
          <w:tab w:val="clear" w:pos="0"/>
          <w:tab w:val="num" w:pos="426"/>
        </w:tabs>
        <w:spacing w:after="0" w:line="240" w:lineRule="auto"/>
        <w:ind w:left="426" w:hanging="426"/>
        <w:jc w:val="both"/>
        <w:rPr>
          <w:rFonts w:ascii="Arial" w:eastAsia="Times New Roman" w:hAnsi="Arial" w:cs="Arial"/>
          <w:sz w:val="18"/>
          <w:szCs w:val="18"/>
          <w:lang w:val="nl-NL"/>
        </w:rPr>
      </w:pPr>
      <w:r w:rsidRPr="00EC300B">
        <w:rPr>
          <w:rFonts w:ascii="Arial" w:eastAsia="Times New Roman" w:hAnsi="Arial" w:cs="Arial"/>
          <w:sz w:val="18"/>
          <w:szCs w:val="18"/>
          <w:lang w:val="nl-NL"/>
        </w:rPr>
        <w:t>Het bestuur kan niet verantwoordelijk worden gesteld voor eventuele ongevallen en/of schade aangebracht tijdens het houden van een kampvuur/barbecue, noch aan derden.</w:t>
      </w:r>
    </w:p>
    <w:p w:rsidR="00EC300B" w:rsidRDefault="00EC300B" w:rsidP="00EC300B">
      <w:pPr>
        <w:tabs>
          <w:tab w:val="num" w:pos="426"/>
          <w:tab w:val="num" w:pos="709"/>
        </w:tabs>
        <w:spacing w:after="0" w:line="240" w:lineRule="auto"/>
        <w:ind w:left="426" w:hanging="426"/>
        <w:jc w:val="both"/>
        <w:rPr>
          <w:rFonts w:ascii="Arial" w:eastAsia="Times New Roman" w:hAnsi="Arial" w:cs="Arial"/>
          <w:sz w:val="20"/>
          <w:szCs w:val="20"/>
          <w:lang w:val="nl-NL"/>
        </w:rPr>
      </w:pPr>
    </w:p>
    <w:p w:rsidR="00EC300B" w:rsidRPr="00056C57" w:rsidRDefault="00EC300B" w:rsidP="00EC300B">
      <w:pPr>
        <w:spacing w:after="0" w:line="240" w:lineRule="auto"/>
        <w:jc w:val="both"/>
        <w:rPr>
          <w:rFonts w:ascii="Arial" w:eastAsia="Times New Roman" w:hAnsi="Arial" w:cs="Arial"/>
          <w:sz w:val="20"/>
          <w:szCs w:val="2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tblGrid>
      <w:tr w:rsidR="00EC300B" w:rsidRPr="00056C57" w:rsidTr="00E65A71">
        <w:tc>
          <w:tcPr>
            <w:tcW w:w="7371" w:type="dxa"/>
            <w:shd w:val="clear" w:color="auto" w:fill="auto"/>
          </w:tcPr>
          <w:p w:rsidR="00EC300B" w:rsidRPr="00B51799" w:rsidRDefault="00EC300B" w:rsidP="00E65A71">
            <w:pPr>
              <w:spacing w:after="0" w:line="240" w:lineRule="auto"/>
              <w:jc w:val="both"/>
              <w:rPr>
                <w:rFonts w:ascii="Arial" w:eastAsia="Times New Roman" w:hAnsi="Arial" w:cs="Arial"/>
                <w:sz w:val="20"/>
                <w:szCs w:val="20"/>
                <w:lang w:val="nl-NL"/>
              </w:rPr>
            </w:pPr>
            <w:r w:rsidRPr="00B51799">
              <w:rPr>
                <w:rFonts w:ascii="Arial" w:eastAsia="Times New Roman" w:hAnsi="Arial" w:cs="Arial"/>
                <w:sz w:val="20"/>
                <w:szCs w:val="20"/>
                <w:lang w:val="nl-NL"/>
              </w:rPr>
              <w:t>Verklaart de richtlijnen gelezen te hebben en ermee akkoord te gaan:</w:t>
            </w:r>
          </w:p>
        </w:tc>
      </w:tr>
    </w:tbl>
    <w:p w:rsidR="00EC300B" w:rsidRPr="00712849" w:rsidRDefault="00EC300B" w:rsidP="00EC300B">
      <w:pPr>
        <w:tabs>
          <w:tab w:val="num" w:pos="426"/>
        </w:tabs>
        <w:spacing w:after="0" w:line="240" w:lineRule="auto"/>
        <w:jc w:val="both"/>
        <w:rPr>
          <w:rFonts w:ascii="Arial" w:eastAsia="Times New Roman" w:hAnsi="Arial" w:cs="Arial"/>
          <w:sz w:val="20"/>
          <w:szCs w:val="20"/>
        </w:rPr>
      </w:pPr>
    </w:p>
    <w:p w:rsidR="00EC300B" w:rsidRDefault="00EC300B" w:rsidP="00EC300B">
      <w:pPr>
        <w:tabs>
          <w:tab w:val="num" w:pos="426"/>
        </w:tabs>
        <w:spacing w:after="0" w:line="240" w:lineRule="auto"/>
        <w:jc w:val="both"/>
        <w:rPr>
          <w:rFonts w:ascii="Arial" w:eastAsia="Times New Roman" w:hAnsi="Arial" w:cs="Arial"/>
          <w:sz w:val="20"/>
          <w:szCs w:val="20"/>
          <w:lang w:val="nl-NL"/>
        </w:rPr>
      </w:pPr>
    </w:p>
    <w:p w:rsidR="00EC300B" w:rsidRPr="00447A89" w:rsidRDefault="00EC300B" w:rsidP="00EC300B">
      <w:pPr>
        <w:tabs>
          <w:tab w:val="num" w:pos="426"/>
        </w:tabs>
        <w:spacing w:after="0" w:line="240" w:lineRule="auto"/>
        <w:jc w:val="both"/>
        <w:rPr>
          <w:rFonts w:ascii="Arial" w:eastAsia="Times New Roman" w:hAnsi="Arial" w:cs="Arial"/>
          <w:b/>
          <w:sz w:val="20"/>
          <w:szCs w:val="20"/>
          <w:lang w:val="nl-NL"/>
        </w:rPr>
      </w:pPr>
      <w:r w:rsidRPr="00447A89">
        <w:rPr>
          <w:rFonts w:ascii="Arial" w:eastAsia="Times New Roman" w:hAnsi="Arial" w:cs="Arial"/>
          <w:b/>
          <w:sz w:val="20"/>
          <w:szCs w:val="20"/>
          <w:lang w:val="nl-NL"/>
        </w:rPr>
        <w:t>DATUM + HANDTEKENING</w:t>
      </w:r>
    </w:p>
    <w:p w:rsidR="00EC300B" w:rsidRPr="00447A89" w:rsidRDefault="00EC300B" w:rsidP="00EC300B">
      <w:pPr>
        <w:tabs>
          <w:tab w:val="num" w:pos="426"/>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Namens de groep :</w:t>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00753B88">
        <w:rPr>
          <w:rFonts w:ascii="Arial" w:eastAsia="Times New Roman" w:hAnsi="Arial" w:cs="Arial"/>
          <w:sz w:val="20"/>
          <w:szCs w:val="20"/>
          <w:lang w:val="nl-NL"/>
        </w:rPr>
        <w:t>Toon Claes</w:t>
      </w:r>
      <w:bookmarkStart w:id="0" w:name="_GoBack"/>
      <w:bookmarkEnd w:id="0"/>
      <w:r w:rsidRPr="00447A89">
        <w:rPr>
          <w:rFonts w:ascii="Arial" w:eastAsia="Times New Roman" w:hAnsi="Arial" w:cs="Arial"/>
          <w:sz w:val="20"/>
          <w:szCs w:val="20"/>
          <w:lang w:val="nl-NL"/>
        </w:rPr>
        <w:t>,</w:t>
      </w:r>
    </w:p>
    <w:p w:rsidR="00EC300B" w:rsidRPr="00447A89" w:rsidRDefault="00EC300B" w:rsidP="00EC300B">
      <w:pPr>
        <w:tabs>
          <w:tab w:val="num" w:pos="426"/>
        </w:tabs>
        <w:spacing w:after="0" w:line="240" w:lineRule="auto"/>
        <w:jc w:val="both"/>
        <w:rPr>
          <w:rFonts w:ascii="Arial" w:eastAsia="Times New Roman" w:hAnsi="Arial" w:cs="Arial"/>
          <w:sz w:val="20"/>
          <w:szCs w:val="20"/>
          <w:lang w:val="nl-NL"/>
        </w:rPr>
      </w:pP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sidRPr="00447A89">
        <w:rPr>
          <w:rFonts w:ascii="Arial" w:eastAsia="Times New Roman" w:hAnsi="Arial" w:cs="Arial"/>
          <w:sz w:val="20"/>
          <w:szCs w:val="20"/>
          <w:lang w:val="nl-NL"/>
        </w:rPr>
        <w:tab/>
      </w:r>
      <w:r>
        <w:rPr>
          <w:rFonts w:ascii="Arial" w:eastAsia="Times New Roman" w:hAnsi="Arial" w:cs="Arial"/>
          <w:sz w:val="20"/>
          <w:szCs w:val="20"/>
          <w:lang w:val="nl-NL"/>
        </w:rPr>
        <w:tab/>
      </w:r>
      <w:r w:rsidRPr="00447A89">
        <w:rPr>
          <w:rFonts w:ascii="Arial" w:eastAsia="Times New Roman" w:hAnsi="Arial" w:cs="Arial"/>
          <w:sz w:val="20"/>
          <w:szCs w:val="20"/>
          <w:lang w:val="nl-NL"/>
        </w:rPr>
        <w:t>directeur</w:t>
      </w:r>
    </w:p>
    <w:p w:rsidR="00EC300B" w:rsidRPr="00447A89" w:rsidRDefault="00EC300B" w:rsidP="00EC300B">
      <w:pPr>
        <w:tabs>
          <w:tab w:val="num" w:pos="426"/>
        </w:tabs>
        <w:spacing w:after="0" w:line="240" w:lineRule="auto"/>
        <w:rPr>
          <w:rFonts w:ascii="Arial" w:hAnsi="Arial" w:cs="Arial"/>
          <w:b/>
          <w:sz w:val="20"/>
          <w:szCs w:val="20"/>
        </w:rPr>
      </w:pPr>
    </w:p>
    <w:p w:rsidR="00E539F8" w:rsidRPr="00402D05" w:rsidRDefault="00E539F8" w:rsidP="0097742A">
      <w:pPr>
        <w:pStyle w:val="Normaalweb"/>
        <w:spacing w:line="360" w:lineRule="auto"/>
        <w:rPr>
          <w:rFonts w:ascii="Verdana" w:hAnsi="Verdana" w:cs="Arial"/>
          <w:b/>
          <w:bCs/>
          <w:sz w:val="20"/>
          <w:szCs w:val="20"/>
          <w:lang w:val="nl-NL"/>
        </w:rPr>
      </w:pPr>
    </w:p>
    <w:sectPr w:rsidR="00E539F8" w:rsidRPr="00402D05" w:rsidSect="0099577D">
      <w:headerReference w:type="default" r:id="rId8"/>
      <w:headerReference w:type="first" r:id="rId9"/>
      <w:footerReference w:type="first" r:id="rId10"/>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0B" w:rsidRDefault="00EC300B" w:rsidP="00881C48">
      <w:pPr>
        <w:spacing w:after="0" w:line="240" w:lineRule="auto"/>
      </w:pPr>
      <w:r>
        <w:separator/>
      </w:r>
    </w:p>
  </w:endnote>
  <w:endnote w:type="continuationSeparator" w:id="0">
    <w:p w:rsidR="00EC300B" w:rsidRDefault="00EC300B"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B44129">
      <w:rPr>
        <w:color w:val="A6A6A6" w:themeColor="background1" w:themeShade="A6"/>
        <w:sz w:val="15"/>
        <w:szCs w:val="15"/>
        <w:lang w:val="nl-BE"/>
      </w:rPr>
      <w:t>www.zilvermeer.be | info@zilvermeer.be</w:t>
    </w:r>
  </w:p>
  <w:p w:rsidR="00B44129" w:rsidRPr="0011696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en-US"/>
      </w:rPr>
    </w:pPr>
    <w:r w:rsidRPr="00116969">
      <w:rPr>
        <w:color w:val="A6A6A6" w:themeColor="background1" w:themeShade="A6"/>
        <w:sz w:val="15"/>
        <w:szCs w:val="15"/>
        <w:lang w:val="en-US"/>
      </w:rPr>
      <w:t>BTW BE 0541.413.814 | IBAN BE 12 7775 9686 2092 | GKCCBEBB</w:t>
    </w:r>
  </w:p>
  <w:p w:rsidR="00B44129" w:rsidRPr="00761631"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en-US"/>
      </w:rPr>
    </w:pPr>
    <w:r w:rsidRPr="00B44129">
      <w:rPr>
        <w:color w:val="D9D9D9" w:themeColor="background1" w:themeShade="D9"/>
        <w:sz w:val="12"/>
        <w:szCs w:val="12"/>
        <w:lang w:val="en-US"/>
      </w:rPr>
      <w:fldChar w:fldCharType="begin"/>
    </w:r>
    <w:r w:rsidRPr="00B44129">
      <w:rPr>
        <w:color w:val="D9D9D9" w:themeColor="background1" w:themeShade="D9"/>
        <w:sz w:val="12"/>
        <w:szCs w:val="12"/>
        <w:lang w:val="en-US"/>
      </w:rPr>
      <w:instrText xml:space="preserve"> FILENAME  \p  \* MERGEFORMAT </w:instrText>
    </w:r>
    <w:r w:rsidRPr="00B44129">
      <w:rPr>
        <w:color w:val="D9D9D9" w:themeColor="background1" w:themeShade="D9"/>
        <w:sz w:val="12"/>
        <w:szCs w:val="12"/>
        <w:lang w:val="en-US"/>
      </w:rPr>
      <w:fldChar w:fldCharType="separate"/>
    </w:r>
    <w:r w:rsidR="00EC300B">
      <w:rPr>
        <w:noProof/>
        <w:color w:val="D9D9D9" w:themeColor="background1" w:themeShade="D9"/>
        <w:sz w:val="12"/>
        <w:szCs w:val="12"/>
        <w:lang w:val="en-US"/>
      </w:rPr>
      <w:t>Document1</w:t>
    </w:r>
    <w:r w:rsidRPr="00B44129">
      <w:rPr>
        <w:color w:val="D9D9D9" w:themeColor="background1" w:themeShade="D9"/>
        <w:sz w:val="12"/>
        <w:szCs w:val="12"/>
        <w:lang w:val="en-US"/>
      </w:rPr>
      <w:fldChar w:fldCharType="end"/>
    </w:r>
  </w:p>
  <w:p w:rsidR="00147224" w:rsidRPr="0040562B" w:rsidRDefault="00147224" w:rsidP="00B44129">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0B" w:rsidRDefault="00EC300B" w:rsidP="00881C48">
      <w:pPr>
        <w:spacing w:after="0" w:line="240" w:lineRule="auto"/>
      </w:pPr>
      <w:r>
        <w:separator/>
      </w:r>
    </w:p>
  </w:footnote>
  <w:footnote w:type="continuationSeparator" w:id="0">
    <w:p w:rsidR="00EC300B" w:rsidRDefault="00EC300B" w:rsidP="0088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35F97"/>
    <w:multiLevelType w:val="hybridMultilevel"/>
    <w:tmpl w:val="63E6E55E"/>
    <w:lvl w:ilvl="0" w:tplc="0813000F">
      <w:start w:val="1"/>
      <w:numFmt w:val="decimal"/>
      <w:lvlText w:val="%1."/>
      <w:lvlJc w:val="left"/>
      <w:pPr>
        <w:tabs>
          <w:tab w:val="num" w:pos="0"/>
        </w:tabs>
        <w:ind w:left="0" w:hanging="360"/>
      </w:pPr>
      <w:rPr>
        <w:rFonts w:hint="default"/>
      </w:rPr>
    </w:lvl>
    <w:lvl w:ilvl="1" w:tplc="04130019">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0B"/>
    <w:rsid w:val="000407DD"/>
    <w:rsid w:val="00116969"/>
    <w:rsid w:val="00122C43"/>
    <w:rsid w:val="00147224"/>
    <w:rsid w:val="001E5ED1"/>
    <w:rsid w:val="00253E03"/>
    <w:rsid w:val="00345644"/>
    <w:rsid w:val="003C2321"/>
    <w:rsid w:val="00402D05"/>
    <w:rsid w:val="0040562B"/>
    <w:rsid w:val="00444F64"/>
    <w:rsid w:val="00485C4E"/>
    <w:rsid w:val="004C3073"/>
    <w:rsid w:val="005073ED"/>
    <w:rsid w:val="00643B1A"/>
    <w:rsid w:val="00684540"/>
    <w:rsid w:val="006C547C"/>
    <w:rsid w:val="006D5571"/>
    <w:rsid w:val="00753B88"/>
    <w:rsid w:val="00761631"/>
    <w:rsid w:val="00833EB3"/>
    <w:rsid w:val="00874019"/>
    <w:rsid w:val="00881C48"/>
    <w:rsid w:val="009409C2"/>
    <w:rsid w:val="0097742A"/>
    <w:rsid w:val="0099577D"/>
    <w:rsid w:val="00AF3A82"/>
    <w:rsid w:val="00B44129"/>
    <w:rsid w:val="00BC24E3"/>
    <w:rsid w:val="00BE30C5"/>
    <w:rsid w:val="00C222F0"/>
    <w:rsid w:val="00C8408C"/>
    <w:rsid w:val="00D63667"/>
    <w:rsid w:val="00DE6CAF"/>
    <w:rsid w:val="00DF7B5B"/>
    <w:rsid w:val="00E04A53"/>
    <w:rsid w:val="00E539F8"/>
    <w:rsid w:val="00E8146D"/>
    <w:rsid w:val="00EC30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22F0"/>
    <w:pPr>
      <w:spacing w:after="200" w:line="276" w:lineRule="auto"/>
    </w:pPr>
    <w:rPr>
      <w:rFonts w:ascii="Verdana" w:hAnsi="Verdana"/>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andaardformulieren\Sjablonen\A_ZILVERMEER_DOC.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A_ZILVERMEER_DOC.dotx</Template>
  <TotalTime>9</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Bart</dc:creator>
  <cp:lastModifiedBy>JANSSENS Bart</cp:lastModifiedBy>
  <cp:revision>3</cp:revision>
  <cp:lastPrinted>2015-03-06T10:50:00Z</cp:lastPrinted>
  <dcterms:created xsi:type="dcterms:W3CDTF">2015-06-01T13:40:00Z</dcterms:created>
  <dcterms:modified xsi:type="dcterms:W3CDTF">2016-06-20T14:10:00Z</dcterms:modified>
</cp:coreProperties>
</file>